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</w:t>
      </w: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Informação à comunidade escolar sobre o PNA</w:t>
      </w: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Plano Nacional das Artes</w:t>
      </w: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Este ano, depois de um ano de preparação, o </w:t>
      </w:r>
      <w:r w:rsidR="002978E7">
        <w:rPr>
          <w:color w:val="000000"/>
        </w:rPr>
        <w:t xml:space="preserve">AECHAMUSCA </w:t>
      </w:r>
      <w:r>
        <w:rPr>
          <w:color w:val="000000"/>
        </w:rPr>
        <w:t>integra</w:t>
      </w:r>
      <w:r w:rsidR="002978E7">
        <w:rPr>
          <w:color w:val="000000"/>
        </w:rPr>
        <w:t xml:space="preserve"> </w:t>
      </w:r>
      <w:r>
        <w:rPr>
          <w:color w:val="000000"/>
        </w:rPr>
        <w:t>o PNA (PLANO NACIONAL DE ARTES). Este plano estrutura a sua ação</w:t>
      </w:r>
      <w:r w:rsidR="002978E7">
        <w:rPr>
          <w:color w:val="000000"/>
        </w:rPr>
        <w:t xml:space="preserve"> em 3 eixos estratégicos, sendo</w:t>
      </w:r>
      <w:r>
        <w:rPr>
          <w:color w:val="000000"/>
        </w:rPr>
        <w:t xml:space="preserve"> o EIXO C o que se refere à    EDUCAÇÃO E ACESSO.  Neste eixo existem duas medidas que iremos </w:t>
      </w:r>
      <w:r>
        <w:t>pôr</w:t>
      </w:r>
      <w:r>
        <w:rPr>
          <w:color w:val="000000"/>
        </w:rPr>
        <w:t xml:space="preserve"> em prática neste ano letivo:  </w:t>
      </w: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      -</w:t>
      </w:r>
      <w:r w:rsidR="002978E7">
        <w:rPr>
          <w:color w:val="000000"/>
        </w:rPr>
        <w:t xml:space="preserve">  A </w:t>
      </w:r>
      <w:r>
        <w:rPr>
          <w:b/>
          <w:color w:val="000000"/>
        </w:rPr>
        <w:t>Medida I</w:t>
      </w:r>
      <w:r w:rsidR="002978E7">
        <w:rPr>
          <w:b/>
          <w:color w:val="000000"/>
        </w:rPr>
        <w:t xml:space="preserve"> </w:t>
      </w:r>
      <w:bookmarkStart w:id="0" w:name="_GoBack"/>
      <w:bookmarkEnd w:id="0"/>
      <w:r>
        <w:rPr>
          <w:b/>
          <w:color w:val="000000"/>
        </w:rPr>
        <w:t>-</w:t>
      </w:r>
      <w:r>
        <w:rPr>
          <w:color w:val="000000"/>
        </w:rPr>
        <w:t xml:space="preserve"> INDISCIPLINAR E ESCOLA</w:t>
      </w:r>
      <w:r w:rsidR="002978E7">
        <w:rPr>
          <w:color w:val="000000"/>
        </w:rPr>
        <w:t xml:space="preserve"> </w:t>
      </w:r>
      <w:r>
        <w:rPr>
          <w:color w:val="000000"/>
        </w:rPr>
        <w:t xml:space="preserve">- </w:t>
      </w:r>
      <w:r>
        <w:rPr>
          <w:b/>
          <w:color w:val="000000"/>
          <w:u w:val="single"/>
        </w:rPr>
        <w:t>PROJETO CULTURAL DE ESCOLA (PCE),</w:t>
      </w: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 cujo tema é</w:t>
      </w:r>
      <w:r>
        <w:rPr>
          <w:color w:val="000000"/>
        </w:rPr>
        <w:t xml:space="preserve"> </w:t>
      </w:r>
      <w:r>
        <w:rPr>
          <w:b/>
          <w:color w:val="FF0000"/>
        </w:rPr>
        <w:t xml:space="preserve">“Património, semente de cultura.” </w:t>
      </w:r>
      <w:r>
        <w:rPr>
          <w:b/>
          <w:color w:val="000000"/>
        </w:rPr>
        <w:t>e o subtema p</w:t>
      </w:r>
      <w:r w:rsidR="002978E7">
        <w:rPr>
          <w:b/>
          <w:color w:val="000000"/>
        </w:rPr>
        <w:t>ara este ano letivo de 2022/23 é</w:t>
      </w: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FF0000"/>
        </w:rPr>
        <w:t xml:space="preserve"> </w:t>
      </w:r>
      <w:proofErr w:type="gramStart"/>
      <w:r>
        <w:rPr>
          <w:b/>
          <w:color w:val="FF0000"/>
        </w:rPr>
        <w:t>Paz, Justiça e Instituições Eficazes</w:t>
      </w:r>
      <w:proofErr w:type="gramEnd"/>
      <w:r>
        <w:rPr>
          <w:b/>
          <w:color w:val="FF0000"/>
        </w:rPr>
        <w:t xml:space="preserve"> </w:t>
      </w:r>
      <w:r>
        <w:rPr>
          <w:b/>
          <w:color w:val="000000"/>
        </w:rPr>
        <w:t>-</w:t>
      </w:r>
      <w:r w:rsidR="002978E7">
        <w:rPr>
          <w:b/>
          <w:color w:val="000000"/>
        </w:rPr>
        <w:t xml:space="preserve"> </w:t>
      </w:r>
      <w:r>
        <w:rPr>
          <w:b/>
          <w:color w:val="000000"/>
        </w:rPr>
        <w:t>Objetivo 16 do Desenvolvimento Sustentável (ODS)</w:t>
      </w:r>
    </w:p>
    <w:p w:rsidR="00F8161E" w:rsidRDefault="00F816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        - A </w:t>
      </w:r>
      <w:r>
        <w:rPr>
          <w:b/>
          <w:color w:val="000000"/>
        </w:rPr>
        <w:t>Medida II</w:t>
      </w:r>
      <w:r w:rsidR="002978E7">
        <w:rPr>
          <w:b/>
          <w:color w:val="000000"/>
        </w:rPr>
        <w:t xml:space="preserve"> </w:t>
      </w:r>
      <w:r>
        <w:rPr>
          <w:b/>
          <w:color w:val="000000"/>
        </w:rPr>
        <w:t>-</w:t>
      </w:r>
      <w:r>
        <w:rPr>
          <w:color w:val="000000"/>
        </w:rPr>
        <w:t xml:space="preserve"> KM2: ARTE E COMUNIDADE-  </w:t>
      </w:r>
      <w:r>
        <w:rPr>
          <w:b/>
          <w:color w:val="000000"/>
          <w:u w:val="single"/>
        </w:rPr>
        <w:t xml:space="preserve">BIENAL    DE </w:t>
      </w:r>
      <w:proofErr w:type="gramStart"/>
      <w:r>
        <w:rPr>
          <w:b/>
          <w:color w:val="000000"/>
          <w:u w:val="single"/>
        </w:rPr>
        <w:t>CULTURA  E</w:t>
      </w:r>
      <w:proofErr w:type="gramEnd"/>
      <w:r>
        <w:rPr>
          <w:b/>
          <w:color w:val="000000"/>
          <w:u w:val="single"/>
        </w:rPr>
        <w:t xml:space="preserve">    EDUCAÇÃO </w:t>
      </w: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  <w:r>
        <w:rPr>
          <w:color w:val="000000"/>
        </w:rPr>
        <w:t>Esta bien</w:t>
      </w:r>
      <w:r w:rsidR="002978E7">
        <w:rPr>
          <w:color w:val="000000"/>
        </w:rPr>
        <w:t xml:space="preserve">al de artes irá decorrer entre </w:t>
      </w:r>
      <w:r>
        <w:rPr>
          <w:color w:val="000000"/>
        </w:rPr>
        <w:t>março/junho de 2023, a nível nacional, em todos os agrupamentos e municípios aderentes. O nosso agrupamento irá integrar esta bienal com apresentação de espetáculos e atividades culturais e artísticas que os vários níveis de ensino possam vir a querer apresentar publicamente em vários espaços do concelho.</w:t>
      </w: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Assim, </w:t>
      </w:r>
      <w:r>
        <w:rPr>
          <w:color w:val="000000"/>
          <w:u w:val="single"/>
        </w:rPr>
        <w:t xml:space="preserve">aquilo que é pedido a todos os educadores, professores, </w:t>
      </w:r>
      <w:r>
        <w:rPr>
          <w:u w:val="single"/>
        </w:rPr>
        <w:t>assistentes operacionais</w:t>
      </w:r>
      <w:r w:rsidR="002978E7">
        <w:rPr>
          <w:color w:val="000000"/>
          <w:u w:val="single"/>
        </w:rPr>
        <w:t xml:space="preserve"> e encarregados de educação</w:t>
      </w:r>
      <w:r>
        <w:rPr>
          <w:color w:val="000000"/>
          <w:u w:val="single"/>
        </w:rPr>
        <w:t xml:space="preserve"> é</w:t>
      </w:r>
      <w:r>
        <w:rPr>
          <w:color w:val="000000"/>
        </w:rPr>
        <w:t xml:space="preserve"> que adequem, sempre que pos</w:t>
      </w:r>
      <w:r w:rsidR="002978E7">
        <w:rPr>
          <w:color w:val="000000"/>
        </w:rPr>
        <w:t>sível, os vossos outros planos,</w:t>
      </w:r>
      <w:r>
        <w:rPr>
          <w:color w:val="000000"/>
        </w:rPr>
        <w:t xml:space="preserve"> projetos e algumas das vossas atividades de </w:t>
      </w:r>
      <w:r>
        <w:t>caráter</w:t>
      </w:r>
      <w:r>
        <w:rPr>
          <w:color w:val="000000"/>
        </w:rPr>
        <w:t xml:space="preserve"> cultural/artística às temáticas acima referidas e que as insiram no vosso PNA (Plano Anual de Atividades). Pedimos tam</w:t>
      </w:r>
      <w:r w:rsidR="002978E7">
        <w:rPr>
          <w:color w:val="000000"/>
        </w:rPr>
        <w:t xml:space="preserve">bém que planeiem, se possível, </w:t>
      </w:r>
      <w:r>
        <w:rPr>
          <w:color w:val="000000"/>
        </w:rPr>
        <w:t>a sua apresen</w:t>
      </w:r>
      <w:r w:rsidR="002978E7">
        <w:rPr>
          <w:color w:val="000000"/>
        </w:rPr>
        <w:t xml:space="preserve">tação pública para os meses de </w:t>
      </w:r>
      <w:r>
        <w:rPr>
          <w:color w:val="000000"/>
        </w:rPr>
        <w:t xml:space="preserve">março a junho, para que possam essas atividades integrar também o PROGRAMA NACIONAL DA BIENAL – PLANO NACIONAL DAS ARTES. </w:t>
      </w: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Este nosso Projeto Cultural de Escola - PCE tem vários parceiros externos que colaboram com o agrupamento e aos quais poderemos recorrer sempre que necessário. </w:t>
      </w: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 xml:space="preserve">Na plataforma </w:t>
      </w:r>
      <w:proofErr w:type="spellStart"/>
      <w:r>
        <w:t>Moodle</w:t>
      </w:r>
      <w:proofErr w:type="spellEnd"/>
      <w:r>
        <w:t>, podem encontrar</w:t>
      </w:r>
      <w:r>
        <w:rPr>
          <w:color w:val="000000"/>
        </w:rPr>
        <w:t xml:space="preserve"> o </w:t>
      </w:r>
      <w:r>
        <w:rPr>
          <w:color w:val="000000"/>
          <w:u w:val="single"/>
        </w:rPr>
        <w:t>resumo do que é o PNA, o PCE e a BIENAL PNA, as regras para o uso do logotipo</w:t>
      </w:r>
      <w:r w:rsidRPr="002978E7">
        <w:rPr>
          <w:color w:val="000000"/>
        </w:rPr>
        <w:t xml:space="preserve"> (</w:t>
      </w:r>
      <w:r>
        <w:rPr>
          <w:color w:val="000000"/>
        </w:rPr>
        <w:t xml:space="preserve">que, a partir de agora, deverá estar inserido nos documentos internos e de divulgação) e </w:t>
      </w:r>
      <w:r>
        <w:rPr>
          <w:color w:val="000000"/>
          <w:u w:val="single"/>
        </w:rPr>
        <w:t>a  lista provisória dos parceiros  externos (</w:t>
      </w:r>
      <w:r>
        <w:rPr>
          <w:color w:val="000000"/>
        </w:rPr>
        <w:t>os respetivos contactos e algumas das atividades que os mesmos estão dispostos a desenvolver com os nossos alunos, sabendo que também a nossa comunidade educativa pode fazer chegar até esses mesmos parceiros outras propostas de atividades a desenvolver , ao longo deste ano letivo).</w:t>
      </w: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Com o PNA não queremos que trabalhem mais!  Queremos apenas </w:t>
      </w: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1º) - Dar visibilidade ao melhor que já se faz na escola no meio local e nacional</w:t>
      </w:r>
      <w:r>
        <w:rPr>
          <w:color w:val="000000"/>
        </w:rPr>
        <w:t xml:space="preserve"> </w:t>
      </w: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2º)</w:t>
      </w:r>
      <w:r w:rsidR="002978E7">
        <w:rPr>
          <w:b/>
          <w:color w:val="000000"/>
        </w:rPr>
        <w:t xml:space="preserve"> --</w:t>
      </w:r>
      <w:r>
        <w:rPr>
          <w:b/>
          <w:color w:val="000000"/>
        </w:rPr>
        <w:t xml:space="preserve"> Criar/ apoiar a produção de (grandes) eventos culturais transversais e transdisciplinares com a parceria dos parceiros locais</w:t>
      </w:r>
      <w:r>
        <w:rPr>
          <w:color w:val="000000"/>
        </w:rPr>
        <w:t xml:space="preserve">. </w:t>
      </w:r>
    </w:p>
    <w:p w:rsidR="00F8161E" w:rsidRDefault="00F8161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color w:val="000000"/>
        </w:rPr>
        <w:t xml:space="preserve"> </w:t>
      </w:r>
      <w:r>
        <w:t>Chamusca, 5 de setembro de 2022</w:t>
      </w:r>
    </w:p>
    <w:p w:rsidR="00F8161E" w:rsidRDefault="00F8161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 xml:space="preserve">               </w:t>
      </w:r>
      <w:r>
        <w:rPr>
          <w:color w:val="000000"/>
        </w:rPr>
        <w:t xml:space="preserve">A coordenadora do PNA                                                                            </w:t>
      </w:r>
      <w:r>
        <w:t>O diretor</w:t>
      </w:r>
    </w:p>
    <w:p w:rsidR="00F8161E" w:rsidRDefault="005933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 xml:space="preserve">                     </w:t>
      </w:r>
      <w:r>
        <w:rPr>
          <w:color w:val="000000"/>
        </w:rPr>
        <w:t xml:space="preserve">Rosário Sousa                                                                                     </w:t>
      </w:r>
      <w:r>
        <w:t>António Gouveia</w:t>
      </w:r>
    </w:p>
    <w:sectPr w:rsidR="00F8161E">
      <w:headerReference w:type="default" r:id="rId6"/>
      <w:pgSz w:w="11906" w:h="16838"/>
      <w:pgMar w:top="1417" w:right="1133" w:bottom="72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88" w:rsidRDefault="00204988">
      <w:pPr>
        <w:spacing w:after="0"/>
      </w:pPr>
      <w:r>
        <w:separator/>
      </w:r>
    </w:p>
  </w:endnote>
  <w:endnote w:type="continuationSeparator" w:id="0">
    <w:p w:rsidR="00204988" w:rsidRDefault="002049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88" w:rsidRDefault="00204988">
      <w:pPr>
        <w:spacing w:after="0"/>
      </w:pPr>
      <w:r>
        <w:separator/>
      </w:r>
    </w:p>
  </w:footnote>
  <w:footnote w:type="continuationSeparator" w:id="0">
    <w:p w:rsidR="00204988" w:rsidRDefault="002049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61E" w:rsidRDefault="005933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  <w:r>
      <w:rPr>
        <w:noProof/>
        <w:color w:val="000000"/>
      </w:rPr>
      <w:drawing>
        <wp:inline distT="0" distB="101600" distL="0" distR="0">
          <wp:extent cx="1518285" cy="69469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828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101600" distL="0" distR="0">
          <wp:extent cx="664210" cy="68262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210" cy="682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</w:t>
    </w:r>
    <w:r>
      <w:rPr>
        <w:noProof/>
        <w:color w:val="000000"/>
      </w:rPr>
      <w:drawing>
        <wp:inline distT="0" distB="101600" distL="0" distR="0">
          <wp:extent cx="1044575" cy="521970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4575" cy="521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1E"/>
    <w:rsid w:val="00204988"/>
    <w:rsid w:val="002978E7"/>
    <w:rsid w:val="0059333E"/>
    <w:rsid w:val="00D974EB"/>
    <w:rsid w:val="00F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5703"/>
  <w15:docId w15:val="{74EEF88D-A95F-46B0-9C11-D12E3A47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 CHAMUSCA</dc:creator>
  <cp:lastModifiedBy>AE CHAMUSCA</cp:lastModifiedBy>
  <cp:revision>3</cp:revision>
  <dcterms:created xsi:type="dcterms:W3CDTF">2022-09-07T12:41:00Z</dcterms:created>
  <dcterms:modified xsi:type="dcterms:W3CDTF">2022-09-07T13:01:00Z</dcterms:modified>
</cp:coreProperties>
</file>