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B1" w:rsidRPr="00510559" w:rsidRDefault="003076B1" w:rsidP="001F5A1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1055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9534C4" wp14:editId="5C15FE3F">
            <wp:extent cx="590550" cy="376357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ÓTIPO AE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56" cy="39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2E" w:rsidRPr="00510559" w:rsidRDefault="00FC5FC8" w:rsidP="001F5A1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MINUTA </w:t>
      </w:r>
    </w:p>
    <w:p w:rsidR="0006432E" w:rsidRPr="00510559" w:rsidRDefault="0006432E" w:rsidP="001F5A1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CONSELHO PEDAGÓGICO DE </w:t>
      </w:r>
      <w:r w:rsidR="00AA7572" w:rsidRPr="005105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5A16">
        <w:rPr>
          <w:rFonts w:ascii="Times New Roman" w:eastAsia="Times New Roman" w:hAnsi="Times New Roman" w:cs="Times New Roman"/>
          <w:sz w:val="24"/>
          <w:szCs w:val="24"/>
        </w:rPr>
        <w:t>7</w:t>
      </w:r>
      <w:r w:rsidR="00300F7E" w:rsidRPr="0051055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A7572" w:rsidRPr="00510559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300F7E" w:rsidRPr="00510559">
        <w:rPr>
          <w:rFonts w:ascii="Times New Roman" w:eastAsia="Times New Roman" w:hAnsi="Times New Roman" w:cs="Times New Roman"/>
          <w:sz w:val="24"/>
          <w:szCs w:val="24"/>
        </w:rPr>
        <w:t xml:space="preserve"> DE 2021</w:t>
      </w:r>
    </w:p>
    <w:p w:rsidR="006F2707" w:rsidRPr="00510559" w:rsidRDefault="00FC5FC8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6F2707"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rdem de trabalhos</w:t>
      </w:r>
      <w:r w:rsidR="006F2707" w:rsidRPr="005105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0699" w:rsidRPr="00510559" w:rsidRDefault="00700699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Informações.</w:t>
      </w:r>
    </w:p>
    <w:p w:rsidR="00300F7E" w:rsidRPr="00510559" w:rsidRDefault="00AA7572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Relatório final de execução do PAA</w:t>
      </w:r>
    </w:p>
    <w:p w:rsidR="00300F7E" w:rsidRPr="00510559" w:rsidRDefault="00AA7572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Rede escolar 21/22:Cursos profissionais. Parecer</w:t>
      </w:r>
    </w:p>
    <w:p w:rsidR="00646E50" w:rsidRPr="00510559" w:rsidRDefault="00646E50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Plano de Inovação - parecer</w:t>
      </w:r>
    </w:p>
    <w:p w:rsidR="00AA7572" w:rsidRPr="00510559" w:rsidRDefault="00AA7572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Preparação do 2º momento de avaliação</w:t>
      </w:r>
    </w:p>
    <w:p w:rsidR="002659CF" w:rsidRDefault="002659CF" w:rsidP="001F5A16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Outros assuntos.</w:t>
      </w:r>
    </w:p>
    <w:p w:rsidR="009228F2" w:rsidRDefault="009228F2" w:rsidP="001F5A16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8F2" w:rsidRPr="00510559" w:rsidRDefault="009228F2" w:rsidP="001F5A16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Foram aprovadas as atas dos dois últimos conselhos pedagógicos, às quais foram feitas pequenas alterações.</w:t>
      </w:r>
    </w:p>
    <w:p w:rsidR="002659CF" w:rsidRPr="00510559" w:rsidRDefault="00FC5FC8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1. Informações</w:t>
      </w:r>
    </w:p>
    <w:p w:rsidR="00FC5FC8" w:rsidRPr="001F5A16" w:rsidRDefault="00AA7572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No âmbito do programa de fornecimento de computadores aos alunos de escalão A,B e </w:t>
      </w:r>
      <w:r w:rsidR="00510559" w:rsidRPr="00510559">
        <w:rPr>
          <w:rFonts w:ascii="Times New Roman" w:eastAsia="Times New Roman" w:hAnsi="Times New Roman" w:cs="Times New Roman"/>
          <w:sz w:val="24"/>
          <w:szCs w:val="24"/>
        </w:rPr>
        <w:t>C do 2º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 e 3º ciclos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;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 xml:space="preserve"> foram recebidos 131 portáteis que estão a ser preparados para entrega.</w:t>
      </w:r>
    </w:p>
    <w:p w:rsidR="00AA7572" w:rsidRPr="00510559" w:rsidRDefault="00AA7572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No dia 16 de março foram testados os educadores, professores do 1º ciclo, assistentes operacionais e técnicos, no total de 110 pessoas;</w:t>
      </w:r>
    </w:p>
    <w:p w:rsidR="00AA7572" w:rsidRPr="00510559" w:rsidRDefault="00AA7572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Os resultados da testagem devem chegar no dia 17;</w:t>
      </w:r>
    </w:p>
    <w:p w:rsidR="00AA7572" w:rsidRPr="00510559" w:rsidRDefault="00AA7572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O plano de vacinação previsto para o pessoal docente e não docente foi suspenso;</w:t>
      </w:r>
    </w:p>
    <w:p w:rsidR="00AA7572" w:rsidRPr="00510559" w:rsidRDefault="00BA7270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Ainda não está prevista uma nova data para a vacinação;</w:t>
      </w:r>
    </w:p>
    <w:p w:rsidR="00BA7270" w:rsidRPr="00510559" w:rsidRDefault="00BA7270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Na escola sede está a funcionar uma sala de acolhimento com 9 alunos, sendo que 1 foi proposto pela CPCJ e outro pelo tribunal de menores;</w:t>
      </w:r>
    </w:p>
    <w:p w:rsidR="00BA7270" w:rsidRPr="00D11D72" w:rsidRDefault="00D11D72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Chegou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o R</w:t>
      </w:r>
      <w:r w:rsidR="00BA7270" w:rsidRPr="001F5A16">
        <w:rPr>
          <w:rFonts w:ascii="Times New Roman" w:eastAsia="Times New Roman" w:hAnsi="Times New Roman" w:cs="Times New Roman"/>
          <w:sz w:val="24"/>
          <w:szCs w:val="24"/>
        </w:rPr>
        <w:t>elatório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 Preliminar de Verificação EQAVET</w:t>
      </w:r>
      <w:r w:rsidR="00BA7270" w:rsidRPr="001F5A16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mereceu a aceitação, por parte do Agrupamento</w:t>
      </w:r>
      <w:r w:rsidR="00BA7270" w:rsidRPr="001F5A16">
        <w:rPr>
          <w:rFonts w:ascii="Times New Roman" w:eastAsia="Times New Roman" w:hAnsi="Times New Roman" w:cs="Times New Roman"/>
          <w:sz w:val="24"/>
          <w:szCs w:val="24"/>
        </w:rPr>
        <w:t>, pelo que todos nos congratulamos pela atribuição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, válida por três anos,</w:t>
      </w:r>
      <w:r w:rsidR="00BA7270" w:rsidRPr="001F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do selo EQAVET</w:t>
      </w:r>
      <w:r w:rsidR="001F5A16" w:rsidRPr="001F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270" w:rsidRPr="001F5A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7270" w:rsidRPr="00D11D72">
        <w:rPr>
          <w:rFonts w:ascii="Times New Roman" w:eastAsia="Times New Roman" w:hAnsi="Times New Roman" w:cs="Times New Roman"/>
          <w:sz w:val="24"/>
          <w:szCs w:val="24"/>
        </w:rPr>
        <w:t xml:space="preserve"> pelo excelente trabalho realizado pela equipa, em particular pe</w:t>
      </w:r>
      <w:r w:rsidRPr="00D11D72">
        <w:rPr>
          <w:rFonts w:ascii="Times New Roman" w:eastAsia="Times New Roman" w:hAnsi="Times New Roman" w:cs="Times New Roman"/>
          <w:sz w:val="24"/>
          <w:szCs w:val="24"/>
        </w:rPr>
        <w:t>la sua coordenadora</w:t>
      </w:r>
      <w:r w:rsidR="00BA7270" w:rsidRPr="00D11D72">
        <w:rPr>
          <w:rFonts w:ascii="Times New Roman" w:eastAsia="Times New Roman" w:hAnsi="Times New Roman" w:cs="Times New Roman"/>
          <w:sz w:val="24"/>
          <w:szCs w:val="24"/>
        </w:rPr>
        <w:t>, professora Fátima Silva;</w:t>
      </w:r>
    </w:p>
    <w:p w:rsidR="00BA7270" w:rsidRPr="00510559" w:rsidRDefault="00BA7270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Já foi aprovado o projeto de requalificação da escola sede pelo ministério da educação. Vai agora entrar em fase de concurso público:</w:t>
      </w:r>
    </w:p>
    <w:p w:rsidR="00BA7270" w:rsidRPr="00510559" w:rsidRDefault="00BA7270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A direção recebeu email do CF A23 a dar conta dos docentes que vão ter avaliação externa bem como dos avaliadores externos do nosso agrupamento - Leonor Pinheiro, Alda Beja; Fátima Santos, Ana Cristina Rosa, Rosário Nalha e Cristina Martinho.</w:t>
      </w:r>
    </w:p>
    <w:p w:rsidR="00227099" w:rsidRPr="001F5A16" w:rsidRDefault="00227099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 contato feito pelo 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>Agrupamento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, houve duas entidades que responderam afirmativamente ao pedido de 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 xml:space="preserve">cedência de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material informático para os alunos do curso 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 xml:space="preserve">Profissional de </w:t>
      </w:r>
      <w:r w:rsidR="001F5A16" w:rsidRPr="001F5A16">
        <w:rPr>
          <w:rFonts w:ascii="Times New Roman" w:eastAsia="Times New Roman" w:hAnsi="Times New Roman" w:cs="Times New Roman"/>
          <w:sz w:val="24"/>
          <w:szCs w:val="24"/>
        </w:rPr>
        <w:t>Multimédia,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 xml:space="preserve"> a saber</w:t>
      </w:r>
      <w:r w:rsidR="001F5A16" w:rsidRPr="001F5A16">
        <w:rPr>
          <w:rFonts w:ascii="Times New Roman" w:eastAsia="Times New Roman" w:hAnsi="Times New Roman" w:cs="Times New Roman"/>
          <w:sz w:val="24"/>
          <w:szCs w:val="24"/>
        </w:rPr>
        <w:t>: Gabricrel - CONSULTORES</w:t>
      </w: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ENGENHARIA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>LDA</w:t>
      </w:r>
      <w:r w:rsidR="00D11D72" w:rsidRPr="001F5A1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>João Vital Frix</w:t>
      </w:r>
      <w:r w:rsidR="00D11D72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5A16" w:rsidRPr="001F5A16">
        <w:rPr>
          <w:rFonts w:ascii="Times New Roman" w:eastAsia="Times New Roman" w:hAnsi="Times New Roman" w:cs="Times New Roman"/>
          <w:bCs/>
          <w:sz w:val="24"/>
          <w:szCs w:val="24"/>
        </w:rPr>
        <w:t>construções,</w:t>
      </w:r>
      <w:r w:rsidR="00646E50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1D72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que em conjunto ofereceram um </w:t>
      </w:r>
      <w:r w:rsidR="001F5A16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computador e </w:t>
      </w:r>
      <w:r w:rsidR="00D11D72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646E50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Associação de Bombeiros Voluntários da Chamusca, que </w:t>
      </w:r>
      <w:r w:rsidR="00D11D72" w:rsidRPr="001F5A16">
        <w:rPr>
          <w:rFonts w:ascii="Times New Roman" w:eastAsia="Times New Roman" w:hAnsi="Times New Roman" w:cs="Times New Roman"/>
          <w:bCs/>
          <w:sz w:val="24"/>
          <w:szCs w:val="24"/>
        </w:rPr>
        <w:t>ofereceu um segundo portátil ao A</w:t>
      </w:r>
      <w:r w:rsidR="00646E50" w:rsidRPr="001F5A16">
        <w:rPr>
          <w:rFonts w:ascii="Times New Roman" w:eastAsia="Times New Roman" w:hAnsi="Times New Roman" w:cs="Times New Roman"/>
          <w:bCs/>
          <w:sz w:val="24"/>
          <w:szCs w:val="24"/>
        </w:rPr>
        <w:t>grupamento;</w:t>
      </w:r>
    </w:p>
    <w:p w:rsidR="00510559" w:rsidRPr="001F5A16" w:rsidRDefault="007935A9" w:rsidP="001F5A16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>Os alunos do Curso Profissional de Multimédia fizeram uma proposta à Câmara</w:t>
      </w:r>
      <w:r w:rsidR="00227099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Municipal</w:t>
      </w: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que </w:t>
      </w:r>
      <w:r w:rsidR="00D11D72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o produto do trabalho na área da fotografia, desenvolvido ao longo do 1º período </w:t>
      </w:r>
      <w:r w:rsidRPr="001F5A16">
        <w:rPr>
          <w:rFonts w:ascii="Times New Roman" w:eastAsia="Times New Roman" w:hAnsi="Times New Roman" w:cs="Times New Roman"/>
          <w:bCs/>
          <w:sz w:val="24"/>
          <w:szCs w:val="24"/>
        </w:rPr>
        <w:t>”fotos do património da Chamusca”</w:t>
      </w:r>
      <w:r w:rsidR="00723CC2" w:rsidRPr="001F5A16">
        <w:rPr>
          <w:rFonts w:ascii="Times New Roman" w:eastAsia="Times New Roman" w:hAnsi="Times New Roman" w:cs="Times New Roman"/>
          <w:bCs/>
          <w:sz w:val="24"/>
          <w:szCs w:val="24"/>
        </w:rPr>
        <w:t xml:space="preserve"> fosse</w:t>
      </w:r>
      <w:r w:rsidR="00723CC2">
        <w:rPr>
          <w:rFonts w:ascii="Times New Roman" w:eastAsia="Times New Roman" w:hAnsi="Times New Roman" w:cs="Times New Roman"/>
          <w:bCs/>
          <w:sz w:val="24"/>
          <w:szCs w:val="24"/>
        </w:rPr>
        <w:t xml:space="preserve"> utilizado</w:t>
      </w: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um calendário, qu</w:t>
      </w:r>
      <w:r w:rsidR="00E15A97"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e já está disponível para </w:t>
      </w:r>
      <w:r w:rsidR="00723CC2">
        <w:rPr>
          <w:rFonts w:ascii="Times New Roman" w:eastAsia="Times New Roman" w:hAnsi="Times New Roman" w:cs="Times New Roman"/>
          <w:bCs/>
          <w:sz w:val="24"/>
          <w:szCs w:val="24"/>
        </w:rPr>
        <w:t xml:space="preserve">aquisição </w:t>
      </w: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nas redes sociais e na </w:t>
      </w:r>
      <w:r w:rsidR="00E15A97" w:rsidRPr="00510559">
        <w:rPr>
          <w:rFonts w:ascii="Times New Roman" w:eastAsia="Times New Roman" w:hAnsi="Times New Roman" w:cs="Times New Roman"/>
          <w:bCs/>
          <w:sz w:val="24"/>
          <w:szCs w:val="24"/>
        </w:rPr>
        <w:t>escola sede</w:t>
      </w:r>
      <w:r w:rsidR="00723C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 a partir do 3º período.</w:t>
      </w:r>
    </w:p>
    <w:p w:rsidR="00300F7E" w:rsidRPr="00510559" w:rsidRDefault="007935A9" w:rsidP="001F5A1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FC5FC8"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Relatório final de execução do PAA</w:t>
      </w:r>
    </w:p>
    <w:p w:rsidR="00E15A97" w:rsidRPr="00510559" w:rsidRDefault="007935A9" w:rsidP="001F5A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>Este relatório, referente ao 1º período</w:t>
      </w:r>
      <w:r w:rsidR="00E15A97"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 foi apresentado, analisado e votado por unanimidade. </w:t>
      </w:r>
      <w:r w:rsidR="00E15A97" w:rsidRPr="00510559">
        <w:rPr>
          <w:rFonts w:ascii="Times New Roman" w:hAnsi="Times New Roman" w:cs="Times New Roman"/>
          <w:sz w:val="24"/>
          <w:szCs w:val="24"/>
        </w:rPr>
        <w:t xml:space="preserve">Este documento pretende proceder à avaliação da execução do plano anual de atividade se resulta da análise dos relatórios dos Departamentos e outras estruturas. Pela análise dos relatórios conclui-se que: </w:t>
      </w:r>
    </w:p>
    <w:p w:rsidR="00E15A97" w:rsidRPr="00510559" w:rsidRDefault="00E15A97" w:rsidP="001F5A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59">
        <w:rPr>
          <w:rFonts w:ascii="Times New Roman" w:hAnsi="Times New Roman" w:cs="Times New Roman"/>
          <w:sz w:val="24"/>
          <w:szCs w:val="24"/>
        </w:rPr>
        <w:sym w:font="Symbol" w:char="F0B7"/>
      </w:r>
      <w:r w:rsidRPr="00510559">
        <w:rPr>
          <w:rFonts w:ascii="Times New Roman" w:hAnsi="Times New Roman" w:cs="Times New Roman"/>
          <w:sz w:val="24"/>
          <w:szCs w:val="24"/>
        </w:rPr>
        <w:t xml:space="preserve"> o grau de concretização das atividades, apesar da pandemia, revelou-se muito satisfatório; </w:t>
      </w:r>
    </w:p>
    <w:p w:rsidR="00E15A97" w:rsidRPr="00510559" w:rsidRDefault="00E15A97" w:rsidP="001F5A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59">
        <w:rPr>
          <w:rFonts w:ascii="Times New Roman" w:hAnsi="Times New Roman" w:cs="Times New Roman"/>
          <w:sz w:val="24"/>
          <w:szCs w:val="24"/>
        </w:rPr>
        <w:sym w:font="Symbol" w:char="F0B7"/>
      </w:r>
      <w:r w:rsidRPr="00510559">
        <w:rPr>
          <w:rFonts w:ascii="Times New Roman" w:hAnsi="Times New Roman" w:cs="Times New Roman"/>
          <w:sz w:val="24"/>
          <w:szCs w:val="24"/>
        </w:rPr>
        <w:t xml:space="preserve"> o trabalho colaborativo sai reforçado, valorizando-se o contributo de todos os intervenientes da comunidade educativa; </w:t>
      </w:r>
    </w:p>
    <w:p w:rsidR="007935A9" w:rsidRPr="00510559" w:rsidRDefault="00E15A97" w:rsidP="001F5A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59">
        <w:rPr>
          <w:rFonts w:ascii="Times New Roman" w:hAnsi="Times New Roman" w:cs="Times New Roman"/>
          <w:sz w:val="24"/>
          <w:szCs w:val="24"/>
        </w:rPr>
        <w:sym w:font="Symbol" w:char="F0B7"/>
      </w:r>
      <w:r w:rsidRPr="00510559">
        <w:rPr>
          <w:rFonts w:ascii="Times New Roman" w:hAnsi="Times New Roman" w:cs="Times New Roman"/>
          <w:sz w:val="24"/>
          <w:szCs w:val="24"/>
        </w:rPr>
        <w:t xml:space="preserve"> a avaliação global das atividades revelou-se na totalidade, aos níveis do Bom e Muito Bom, o que espelha o interesse e empenho na participação nas mesmas, por parte de todos os intervenientes, sobretudo, por parte dos mais visados como público-alvo: os alunos.</w:t>
      </w:r>
    </w:p>
    <w:p w:rsidR="00F407F7" w:rsidRPr="00510559" w:rsidRDefault="00E15A97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3. Rede escolar 21/22:Cursos profissionais. Parecer</w:t>
      </w:r>
    </w:p>
    <w:p w:rsidR="00646E50" w:rsidRPr="00510559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 xml:space="preserve">A proposta a apresentar na reunião da CIM-LT no dia 25 de março, juntamente com os agrupamentos de Golegã, Alpiarça e Almeirim, será a de manutenção do 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Curso Profissional Técnico de Multimédia</w:t>
      </w: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>. Meia turma e do curso de Técnico de Juventude, outra meia turma, considerando o número de alunos a frequentar o 9º ano de escolaridade no AEC. Este curso de técnico de juventude surge de uma proposta do município.</w:t>
      </w:r>
    </w:p>
    <w:p w:rsidR="001F5A16" w:rsidRPr="00510559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Cs/>
          <w:sz w:val="24"/>
          <w:szCs w:val="24"/>
        </w:rPr>
        <w:t>Esta proposta teve parecer f</w:t>
      </w:r>
      <w:r w:rsidR="000978BD">
        <w:rPr>
          <w:rFonts w:ascii="Times New Roman" w:eastAsia="Times New Roman" w:hAnsi="Times New Roman" w:cs="Times New Roman"/>
          <w:bCs/>
          <w:sz w:val="24"/>
          <w:szCs w:val="24"/>
        </w:rPr>
        <w:t>avorável do conselho pedagógico.</w:t>
      </w:r>
    </w:p>
    <w:p w:rsidR="001F5A16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10559">
        <w:rPr>
          <w:rFonts w:ascii="Times New Roman" w:eastAsia="Times New Roman" w:hAnsi="Times New Roman" w:cs="Times New Roman"/>
          <w:b/>
          <w:sz w:val="24"/>
          <w:szCs w:val="24"/>
        </w:rPr>
        <w:tab/>
        <w:t>Plano de Inovação. Parecer</w:t>
      </w:r>
    </w:p>
    <w:p w:rsidR="00646E50" w:rsidRPr="001F5A16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A proposta de Plano de Inovação do Agrupamento de Escolas da Chamusca 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para 2021/2024 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foi apresentada na reunião de Conselho Pedagógico de dezassete de março, onde foi analisado, amplamente discutido por todos e aprovado por unanimidade</w:t>
      </w:r>
    </w:p>
    <w:p w:rsidR="000978BD" w:rsidRDefault="000978BD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E50" w:rsidRPr="00510559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Com este Plano de Inovação pretende-se responder às fragilidades identificadas com o propósito de se alcançar o pleno sucesso dos nossos alunos. </w:t>
      </w:r>
    </w:p>
    <w:p w:rsidR="00646E50" w:rsidRPr="00510559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Considera-se ser uma mais - valia para o AEC</w:t>
      </w:r>
    </w:p>
    <w:p w:rsidR="001F5A16" w:rsidRPr="00510559" w:rsidRDefault="00646E50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Como plano que é, está em aberto a que possam ser feitos ajustamentos, a partir de uma sólida reflexão sobre as práticas e resultados. </w:t>
      </w:r>
    </w:p>
    <w:p w:rsidR="00646E50" w:rsidRPr="00510559" w:rsidRDefault="00C537C1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510559">
        <w:rPr>
          <w:rFonts w:ascii="Times New Roman" w:eastAsia="Times New Roman" w:hAnsi="Times New Roman" w:cs="Times New Roman"/>
          <w:b/>
          <w:sz w:val="24"/>
          <w:szCs w:val="24"/>
        </w:rPr>
        <w:tab/>
        <w:t>Preparação do 2º momento de avaliação</w:t>
      </w:r>
    </w:p>
    <w:p w:rsidR="007D5D13" w:rsidRPr="00510559" w:rsidRDefault="00C537C1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Neste ponto foi decidida a calendarização para as próximas reuniões:</w:t>
      </w:r>
    </w:p>
    <w:p w:rsidR="00C537C1" w:rsidRPr="00510559" w:rsidRDefault="00C537C1" w:rsidP="001F5A16">
      <w:pPr>
        <w:pStyle w:val="PargrafodaLista"/>
        <w:numPr>
          <w:ilvl w:val="0"/>
          <w:numId w:val="2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22 de março, reunião de directores de turma do ensino básico e secundário:</w:t>
      </w:r>
    </w:p>
    <w:p w:rsidR="00C537C1" w:rsidRPr="00510559" w:rsidRDefault="00C537C1" w:rsidP="001F5A16">
      <w:pPr>
        <w:pStyle w:val="PargrafodaLista"/>
        <w:numPr>
          <w:ilvl w:val="0"/>
          <w:numId w:val="2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23 de março, reuniões de conselhos de grupo;</w:t>
      </w:r>
    </w:p>
    <w:p w:rsidR="00C537C1" w:rsidRPr="00510559" w:rsidRDefault="00C537C1" w:rsidP="001F5A16">
      <w:pPr>
        <w:pStyle w:val="PargrafodaLista"/>
        <w:numPr>
          <w:ilvl w:val="0"/>
          <w:numId w:val="2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24 de março, reuniões de departamento.</w:t>
      </w:r>
    </w:p>
    <w:p w:rsidR="00C537C1" w:rsidRPr="00510559" w:rsidRDefault="00C537C1" w:rsidP="001F5A16">
      <w:pPr>
        <w:pStyle w:val="PargrafodaLista"/>
        <w:numPr>
          <w:ilvl w:val="0"/>
          <w:numId w:val="2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No Ensino pré-escolar e no 1º ciclo, não vai haver o duplo da manhã no último dia de aulas</w:t>
      </w:r>
    </w:p>
    <w:p w:rsidR="00C537C1" w:rsidRPr="00510559" w:rsidRDefault="00C537C1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Entrega das propostas de nível, até 25 de março ao final do dia.</w:t>
      </w:r>
    </w:p>
    <w:p w:rsidR="009924FB" w:rsidRPr="00510559" w:rsidRDefault="00C537C1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Na plataforma GIAI de</w:t>
      </w:r>
      <w:r w:rsidR="00510559" w:rsidRPr="00510559">
        <w:rPr>
          <w:rFonts w:ascii="Times New Roman" w:eastAsia="Times New Roman" w:hAnsi="Times New Roman" w:cs="Times New Roman"/>
          <w:sz w:val="24"/>
          <w:szCs w:val="24"/>
        </w:rPr>
        <w:t>vem ser sumariadas todas as aulas</w:t>
      </w:r>
      <w:r w:rsidR="002C0178" w:rsidRPr="00510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3AD7" w:rsidRPr="00510559" w:rsidRDefault="00FC3AD7" w:rsidP="001F5A1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A02155"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Outros assunto</w:t>
      </w:r>
      <w:r w:rsidRPr="0051055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6E6A96" w:rsidRPr="00510559" w:rsidRDefault="00C537C1" w:rsidP="001F5A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a) Aprovado</w:t>
      </w:r>
      <w:r w:rsidR="00687DBE" w:rsidRPr="00510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o Relatório</w:t>
      </w:r>
      <w:r w:rsidR="00687DBE" w:rsidRPr="00510559">
        <w:rPr>
          <w:rFonts w:ascii="Times New Roman" w:eastAsia="Times New Roman" w:hAnsi="Times New Roman" w:cs="Times New Roman"/>
          <w:sz w:val="24"/>
          <w:szCs w:val="24"/>
        </w:rPr>
        <w:t xml:space="preserve"> Técnico</w:t>
      </w:r>
      <w:r w:rsidR="00FC3AD7" w:rsidRPr="005105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Pedagógico da aluna</w:t>
      </w:r>
      <w:r w:rsidR="00687DBE" w:rsidRPr="00510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Iara Isabel Serra Veríssimo, que frequenta o 2º ano da escola EB1 do Chouto</w:t>
      </w:r>
    </w:p>
    <w:p w:rsidR="001F5A16" w:rsidRDefault="002C0178" w:rsidP="00097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b) Ficou decidido que será aplicado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r w:rsidR="001F5A16">
        <w:rPr>
          <w:rFonts w:ascii="Times New Roman" w:eastAsia="Times New Roman" w:hAnsi="Times New Roman" w:cs="Times New Roman"/>
          <w:sz w:val="24"/>
          <w:szCs w:val="24"/>
        </w:rPr>
        <w:t>início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 do terceiro período,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 um questionário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23CC2" w:rsidRPr="001F5A16">
        <w:rPr>
          <w:rFonts w:ascii="Times New Roman" w:eastAsia="Times New Roman" w:hAnsi="Times New Roman" w:cs="Times New Roman"/>
          <w:sz w:val="24"/>
          <w:szCs w:val="24"/>
        </w:rPr>
        <w:t xml:space="preserve">EE e crianças/ alunos, da educação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pré</w:t>
      </w:r>
      <w:r w:rsidR="00723CC2" w:rsidRPr="001F5A16">
        <w:rPr>
          <w:rFonts w:ascii="Times New Roman" w:eastAsia="Times New Roman" w:hAnsi="Times New Roman" w:cs="Times New Roman"/>
          <w:sz w:val="24"/>
          <w:szCs w:val="24"/>
        </w:rPr>
        <w:t>- escolar ao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 ensino secundário</w:t>
      </w:r>
      <w:r w:rsidR="00723CC2" w:rsidRPr="001F5A16">
        <w:rPr>
          <w:rFonts w:ascii="Times New Roman" w:eastAsia="Times New Roman" w:hAnsi="Times New Roman" w:cs="Times New Roman"/>
          <w:sz w:val="24"/>
          <w:szCs w:val="24"/>
        </w:rPr>
        <w:t>, identificando o grau de satisfação relativo ao funcionamento do E@D</w:t>
      </w:r>
      <w:r w:rsidR="00B52BBB" w:rsidRPr="001F5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BB" w:rsidRPr="001F5A16">
        <w:rPr>
          <w:rFonts w:ascii="Times New Roman" w:eastAsia="Times New Roman" w:hAnsi="Times New Roman" w:cs="Times New Roman"/>
          <w:sz w:val="24"/>
          <w:szCs w:val="24"/>
        </w:rPr>
        <w:t xml:space="preserve">do ano letivo 2020/2021, </w:t>
      </w:r>
      <w:r w:rsidRPr="001F5A16">
        <w:rPr>
          <w:rFonts w:ascii="Times New Roman" w:eastAsia="Times New Roman" w:hAnsi="Times New Roman" w:cs="Times New Roman"/>
          <w:sz w:val="24"/>
          <w:szCs w:val="24"/>
        </w:rPr>
        <w:t>com as adequações necessárias a cada nível de ensino</w:t>
      </w:r>
      <w:r w:rsidR="00B52BBB" w:rsidRPr="001F5A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2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178" w:rsidRPr="00510559" w:rsidRDefault="002C0178" w:rsidP="001F5A16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A professora bibliotecária, Cristina Martinho, fez a apresentação da Biblioteca Digital, que surge 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em resultado 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de um trabalho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 realizado no âmbito d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 xml:space="preserve">ação de </w:t>
      </w:r>
      <w:r w:rsidR="00510559" w:rsidRPr="00510559">
        <w:rPr>
          <w:rFonts w:ascii="Times New Roman" w:eastAsia="Times New Roman" w:hAnsi="Times New Roman" w:cs="Times New Roman"/>
          <w:sz w:val="24"/>
          <w:szCs w:val="24"/>
        </w:rPr>
        <w:t>formação “Criação de uma BE digital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23C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0559">
        <w:rPr>
          <w:rFonts w:ascii="Times New Roman" w:eastAsia="Times New Roman" w:hAnsi="Times New Roman" w:cs="Times New Roman"/>
          <w:sz w:val="24"/>
          <w:szCs w:val="24"/>
        </w:rPr>
        <w:t xml:space="preserve"> em conjunto com a colega Fernanda Cruz</w:t>
      </w:r>
      <w:r w:rsidR="00510559" w:rsidRPr="00510559">
        <w:rPr>
          <w:rFonts w:ascii="Times New Roman" w:eastAsia="Times New Roman" w:hAnsi="Times New Roman" w:cs="Times New Roman"/>
          <w:sz w:val="24"/>
          <w:szCs w:val="24"/>
        </w:rPr>
        <w:t>. Também se pretende assinalar a semana da leitura. Ainda está em construção e será divulgado na página Moodle do AEC.</w:t>
      </w:r>
    </w:p>
    <w:p w:rsidR="000978BD" w:rsidRDefault="00510559" w:rsidP="000978BD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eastAsia="Times New Roman" w:hAnsi="Times New Roman" w:cs="Times New Roman"/>
          <w:sz w:val="24"/>
          <w:szCs w:val="24"/>
        </w:rPr>
        <w:t>Foi unanimemente considerado um trabalho muito interessante e muito útil para a comunidade educativa.</w:t>
      </w:r>
    </w:p>
    <w:p w:rsidR="006F2707" w:rsidRPr="000978BD" w:rsidRDefault="006F2707" w:rsidP="000978BD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559">
        <w:rPr>
          <w:rFonts w:ascii="Times New Roman" w:hAnsi="Times New Roman" w:cs="Times New Roman"/>
          <w:sz w:val="24"/>
          <w:szCs w:val="24"/>
        </w:rPr>
        <w:t>O presidente do conselho pedagógico: Fernando Miranda</w:t>
      </w:r>
    </w:p>
    <w:p w:rsidR="00EF53C0" w:rsidRPr="00510559" w:rsidRDefault="006F2707" w:rsidP="00097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59">
        <w:rPr>
          <w:rFonts w:ascii="Times New Roman" w:hAnsi="Times New Roman" w:cs="Times New Roman"/>
          <w:sz w:val="24"/>
          <w:szCs w:val="24"/>
        </w:rPr>
        <w:t xml:space="preserve">A secretária: </w:t>
      </w:r>
      <w:r w:rsidR="00C537C1" w:rsidRPr="00510559">
        <w:rPr>
          <w:rFonts w:ascii="Times New Roman" w:hAnsi="Times New Roman" w:cs="Times New Roman"/>
          <w:sz w:val="24"/>
          <w:szCs w:val="24"/>
        </w:rPr>
        <w:t>Manuela Marques</w:t>
      </w:r>
    </w:p>
    <w:sectPr w:rsidR="00EF53C0" w:rsidRPr="00510559" w:rsidSect="000978BD">
      <w:footerReference w:type="default" r:id="rId10"/>
      <w:pgSz w:w="11906" w:h="16838"/>
      <w:pgMar w:top="539" w:right="128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2D" w:rsidRDefault="00CD132D" w:rsidP="00992D93">
      <w:pPr>
        <w:spacing w:after="0" w:line="240" w:lineRule="auto"/>
      </w:pPr>
      <w:r>
        <w:separator/>
      </w:r>
    </w:p>
  </w:endnote>
  <w:endnote w:type="continuationSeparator" w:id="0">
    <w:p w:rsidR="00CD132D" w:rsidRDefault="00CD132D" w:rsidP="0099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640166"/>
      <w:docPartObj>
        <w:docPartGallery w:val="Page Numbers (Bottom of Page)"/>
        <w:docPartUnique/>
      </w:docPartObj>
    </w:sdtPr>
    <w:sdtEndPr/>
    <w:sdtContent>
      <w:p w:rsidR="00992D93" w:rsidRDefault="00992D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F2A">
          <w:rPr>
            <w:noProof/>
          </w:rPr>
          <w:t>1</w:t>
        </w:r>
        <w:r>
          <w:fldChar w:fldCharType="end"/>
        </w:r>
      </w:p>
    </w:sdtContent>
  </w:sdt>
  <w:p w:rsidR="00992D93" w:rsidRDefault="00992D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2D" w:rsidRDefault="00CD132D" w:rsidP="00992D93">
      <w:pPr>
        <w:spacing w:after="0" w:line="240" w:lineRule="auto"/>
      </w:pPr>
      <w:r>
        <w:separator/>
      </w:r>
    </w:p>
  </w:footnote>
  <w:footnote w:type="continuationSeparator" w:id="0">
    <w:p w:rsidR="00CD132D" w:rsidRDefault="00CD132D" w:rsidP="0099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DC5"/>
    <w:multiLevelType w:val="hybridMultilevel"/>
    <w:tmpl w:val="3C46C58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07EF7"/>
    <w:multiLevelType w:val="hybridMultilevel"/>
    <w:tmpl w:val="2812AA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E2E7B"/>
    <w:multiLevelType w:val="hybridMultilevel"/>
    <w:tmpl w:val="C472F8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5D9E"/>
    <w:multiLevelType w:val="multilevel"/>
    <w:tmpl w:val="763A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E64A4"/>
    <w:multiLevelType w:val="hybridMultilevel"/>
    <w:tmpl w:val="53DECEA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77ADF"/>
    <w:multiLevelType w:val="hybridMultilevel"/>
    <w:tmpl w:val="FAB22B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97590"/>
    <w:multiLevelType w:val="hybridMultilevel"/>
    <w:tmpl w:val="812AA704"/>
    <w:lvl w:ilvl="0" w:tplc="C49413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4BE75C6"/>
    <w:multiLevelType w:val="hybridMultilevel"/>
    <w:tmpl w:val="EC46EF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A1E2D"/>
    <w:multiLevelType w:val="multilevel"/>
    <w:tmpl w:val="C43C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16D12"/>
    <w:multiLevelType w:val="hybridMultilevel"/>
    <w:tmpl w:val="45F666C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DA6636"/>
    <w:multiLevelType w:val="hybridMultilevel"/>
    <w:tmpl w:val="ED02F1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9045F"/>
    <w:multiLevelType w:val="hybridMultilevel"/>
    <w:tmpl w:val="C52CC9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07052"/>
    <w:multiLevelType w:val="hybridMultilevel"/>
    <w:tmpl w:val="9ADC5B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E5B5E"/>
    <w:multiLevelType w:val="hybridMultilevel"/>
    <w:tmpl w:val="D62606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33B7B"/>
    <w:multiLevelType w:val="hybridMultilevel"/>
    <w:tmpl w:val="5ADC42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055E9"/>
    <w:multiLevelType w:val="multilevel"/>
    <w:tmpl w:val="09E29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6">
    <w:nsid w:val="3BCF3588"/>
    <w:multiLevelType w:val="hybridMultilevel"/>
    <w:tmpl w:val="AF70EC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A076B9"/>
    <w:multiLevelType w:val="multilevel"/>
    <w:tmpl w:val="85B60D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8" w:hanging="1800"/>
      </w:pPr>
      <w:rPr>
        <w:rFonts w:hint="default"/>
      </w:rPr>
    </w:lvl>
  </w:abstractNum>
  <w:abstractNum w:abstractNumId="18">
    <w:nsid w:val="418007F7"/>
    <w:multiLevelType w:val="hybridMultilevel"/>
    <w:tmpl w:val="9F4EF95E"/>
    <w:lvl w:ilvl="0" w:tplc="C45A4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D7283B"/>
    <w:multiLevelType w:val="hybridMultilevel"/>
    <w:tmpl w:val="20E660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2318"/>
    <w:multiLevelType w:val="multilevel"/>
    <w:tmpl w:val="30C6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611036"/>
    <w:multiLevelType w:val="hybridMultilevel"/>
    <w:tmpl w:val="3710A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22DE4"/>
    <w:multiLevelType w:val="hybridMultilevel"/>
    <w:tmpl w:val="1FB2437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33CBE"/>
    <w:multiLevelType w:val="hybridMultilevel"/>
    <w:tmpl w:val="1F1E3E8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1C2177E"/>
    <w:multiLevelType w:val="hybridMultilevel"/>
    <w:tmpl w:val="DD242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C41B9"/>
    <w:multiLevelType w:val="hybridMultilevel"/>
    <w:tmpl w:val="2AA8D99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6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4"/>
  </w:num>
  <w:num w:numId="10">
    <w:abstractNumId w:val="22"/>
  </w:num>
  <w:num w:numId="11">
    <w:abstractNumId w:val="13"/>
  </w:num>
  <w:num w:numId="12">
    <w:abstractNumId w:val="23"/>
  </w:num>
  <w:num w:numId="13">
    <w:abstractNumId w:val="1"/>
  </w:num>
  <w:num w:numId="14">
    <w:abstractNumId w:val="16"/>
  </w:num>
  <w:num w:numId="15">
    <w:abstractNumId w:val="20"/>
  </w:num>
  <w:num w:numId="16">
    <w:abstractNumId w:val="3"/>
  </w:num>
  <w:num w:numId="17">
    <w:abstractNumId w:val="8"/>
  </w:num>
  <w:num w:numId="18">
    <w:abstractNumId w:val="12"/>
  </w:num>
  <w:num w:numId="19">
    <w:abstractNumId w:val="24"/>
  </w:num>
  <w:num w:numId="20">
    <w:abstractNumId w:val="0"/>
  </w:num>
  <w:num w:numId="21">
    <w:abstractNumId w:val="7"/>
  </w:num>
  <w:num w:numId="22">
    <w:abstractNumId w:val="5"/>
  </w:num>
  <w:num w:numId="23">
    <w:abstractNumId w:val="14"/>
  </w:num>
  <w:num w:numId="24">
    <w:abstractNumId w:val="21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07"/>
    <w:rsid w:val="00025C9A"/>
    <w:rsid w:val="00026BF5"/>
    <w:rsid w:val="000363C7"/>
    <w:rsid w:val="0006432E"/>
    <w:rsid w:val="00081A4D"/>
    <w:rsid w:val="000853FC"/>
    <w:rsid w:val="000922D2"/>
    <w:rsid w:val="000978BD"/>
    <w:rsid w:val="000D12AC"/>
    <w:rsid w:val="00134B33"/>
    <w:rsid w:val="00193736"/>
    <w:rsid w:val="001A537B"/>
    <w:rsid w:val="001C61EB"/>
    <w:rsid w:val="001D5F7E"/>
    <w:rsid w:val="001F5A16"/>
    <w:rsid w:val="00200092"/>
    <w:rsid w:val="00204F12"/>
    <w:rsid w:val="00207524"/>
    <w:rsid w:val="00217688"/>
    <w:rsid w:val="00227099"/>
    <w:rsid w:val="002659CF"/>
    <w:rsid w:val="002C0178"/>
    <w:rsid w:val="002D6AE8"/>
    <w:rsid w:val="002E2CD5"/>
    <w:rsid w:val="002F0828"/>
    <w:rsid w:val="00300F7E"/>
    <w:rsid w:val="003076B1"/>
    <w:rsid w:val="003138EC"/>
    <w:rsid w:val="003229A5"/>
    <w:rsid w:val="003424D0"/>
    <w:rsid w:val="00374BFA"/>
    <w:rsid w:val="00377B59"/>
    <w:rsid w:val="00391470"/>
    <w:rsid w:val="00391A21"/>
    <w:rsid w:val="003A657C"/>
    <w:rsid w:val="003E2A4A"/>
    <w:rsid w:val="003F27B1"/>
    <w:rsid w:val="00440D60"/>
    <w:rsid w:val="004D45AE"/>
    <w:rsid w:val="004E3BF5"/>
    <w:rsid w:val="00510559"/>
    <w:rsid w:val="005C28A4"/>
    <w:rsid w:val="005D3A9C"/>
    <w:rsid w:val="00641F0B"/>
    <w:rsid w:val="00646E50"/>
    <w:rsid w:val="00687DBE"/>
    <w:rsid w:val="006A3045"/>
    <w:rsid w:val="006C75C4"/>
    <w:rsid w:val="006E1B58"/>
    <w:rsid w:val="006E6A96"/>
    <w:rsid w:val="006F2707"/>
    <w:rsid w:val="00700699"/>
    <w:rsid w:val="00716C08"/>
    <w:rsid w:val="00722C41"/>
    <w:rsid w:val="00723CC2"/>
    <w:rsid w:val="00731219"/>
    <w:rsid w:val="00783199"/>
    <w:rsid w:val="007935A9"/>
    <w:rsid w:val="007C5930"/>
    <w:rsid w:val="007D3E91"/>
    <w:rsid w:val="007D5D13"/>
    <w:rsid w:val="007F3FB1"/>
    <w:rsid w:val="00807717"/>
    <w:rsid w:val="0084285D"/>
    <w:rsid w:val="008430AE"/>
    <w:rsid w:val="00874121"/>
    <w:rsid w:val="008A106E"/>
    <w:rsid w:val="008A3155"/>
    <w:rsid w:val="008F34EB"/>
    <w:rsid w:val="00901730"/>
    <w:rsid w:val="009228F2"/>
    <w:rsid w:val="009366F0"/>
    <w:rsid w:val="00964946"/>
    <w:rsid w:val="009924FB"/>
    <w:rsid w:val="00992D93"/>
    <w:rsid w:val="00994809"/>
    <w:rsid w:val="009E08B8"/>
    <w:rsid w:val="009E724D"/>
    <w:rsid w:val="009F0264"/>
    <w:rsid w:val="00A02155"/>
    <w:rsid w:val="00A20690"/>
    <w:rsid w:val="00A2590E"/>
    <w:rsid w:val="00A40536"/>
    <w:rsid w:val="00A52C62"/>
    <w:rsid w:val="00A8507F"/>
    <w:rsid w:val="00AA43C0"/>
    <w:rsid w:val="00AA7572"/>
    <w:rsid w:val="00B35C97"/>
    <w:rsid w:val="00B52BBB"/>
    <w:rsid w:val="00BA7270"/>
    <w:rsid w:val="00BB177E"/>
    <w:rsid w:val="00C114FF"/>
    <w:rsid w:val="00C50DE9"/>
    <w:rsid w:val="00C537C1"/>
    <w:rsid w:val="00C61DC9"/>
    <w:rsid w:val="00CD132D"/>
    <w:rsid w:val="00CE17C9"/>
    <w:rsid w:val="00D11D72"/>
    <w:rsid w:val="00D121DE"/>
    <w:rsid w:val="00D97F2A"/>
    <w:rsid w:val="00DB1C88"/>
    <w:rsid w:val="00DB26E1"/>
    <w:rsid w:val="00DB32BB"/>
    <w:rsid w:val="00DE1DFE"/>
    <w:rsid w:val="00DE4D78"/>
    <w:rsid w:val="00E15A97"/>
    <w:rsid w:val="00E34E2C"/>
    <w:rsid w:val="00E35C09"/>
    <w:rsid w:val="00E502B0"/>
    <w:rsid w:val="00E712B9"/>
    <w:rsid w:val="00E714DF"/>
    <w:rsid w:val="00E85DD4"/>
    <w:rsid w:val="00E93BC1"/>
    <w:rsid w:val="00EF0DB6"/>
    <w:rsid w:val="00EF467A"/>
    <w:rsid w:val="00EF53C0"/>
    <w:rsid w:val="00F35C58"/>
    <w:rsid w:val="00F407F7"/>
    <w:rsid w:val="00F73906"/>
    <w:rsid w:val="00FB456F"/>
    <w:rsid w:val="00FC3AD7"/>
    <w:rsid w:val="00FC4615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07"/>
    <w:pPr>
      <w:spacing w:after="200" w:line="276" w:lineRule="auto"/>
    </w:pPr>
    <w:rPr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2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069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92D93"/>
    <w:rPr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92D93"/>
    <w:rPr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7688"/>
    <w:rPr>
      <w:rFonts w:ascii="Tahoma" w:hAnsi="Tahoma" w:cs="Tahoma"/>
      <w:sz w:val="16"/>
      <w:szCs w:val="16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270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07"/>
    <w:pPr>
      <w:spacing w:after="200" w:line="276" w:lineRule="auto"/>
    </w:pPr>
    <w:rPr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2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069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92D93"/>
    <w:rPr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92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92D93"/>
    <w:rPr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7688"/>
    <w:rPr>
      <w:rFonts w:ascii="Tahoma" w:hAnsi="Tahoma" w:cs="Tahoma"/>
      <w:sz w:val="16"/>
      <w:szCs w:val="16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270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9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381F-7893-4AA9-9954-C9FC21A3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Farinha Ruivo</dc:creator>
  <cp:lastModifiedBy>utilizador</cp:lastModifiedBy>
  <cp:revision>2</cp:revision>
  <dcterms:created xsi:type="dcterms:W3CDTF">2021-03-23T10:53:00Z</dcterms:created>
  <dcterms:modified xsi:type="dcterms:W3CDTF">2021-03-23T10:53:00Z</dcterms:modified>
</cp:coreProperties>
</file>