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B4" w:rsidRDefault="00BA4380">
      <w:r w:rsidRPr="00BA4380">
        <w:rPr>
          <w:rFonts w:ascii="Calibri" w:eastAsia="Calibri" w:hAnsi="Calibri" w:cs="Arial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30C878B" wp14:editId="22B8C03B">
            <wp:simplePos x="0" y="0"/>
            <wp:positionH relativeFrom="column">
              <wp:posOffset>-260985</wp:posOffset>
            </wp:positionH>
            <wp:positionV relativeFrom="paragraph">
              <wp:posOffset>-109220</wp:posOffset>
            </wp:positionV>
            <wp:extent cx="16192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46" y="21268"/>
                <wp:lineTo x="21346" y="0"/>
                <wp:lineTo x="0" y="0"/>
              </wp:wrapPolygon>
            </wp:wrapTight>
            <wp:docPr id="2" name="Imagem 2" descr="C:\Users\Secretaria 2\Desktop\Novo sómb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Secretaria 2\Desktop\Novo sómbo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C015B8">
        <w:t xml:space="preserve">                                                                                              </w:t>
      </w:r>
      <w:r>
        <w:t xml:space="preserve">     </w:t>
      </w:r>
      <w:r w:rsidR="00C015B8">
        <w:rPr>
          <w:b/>
          <w:noProof/>
          <w:sz w:val="18"/>
          <w:szCs w:val="20"/>
          <w:lang w:eastAsia="pt-PT"/>
        </w:rPr>
        <w:drawing>
          <wp:inline distT="0" distB="0" distL="0" distR="0" wp14:anchorId="1D921906" wp14:editId="08D6BA7F">
            <wp:extent cx="676275" cy="430357"/>
            <wp:effectExtent l="0" t="0" r="0" b="8255"/>
            <wp:docPr id="1" name="Imagem 1" descr="Descrição: C:\Users\MSantos\Desktop\LOGÓTIPO AEC  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Santos\Desktop\LOGÓTIPO AEC  no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584">
        <w:t xml:space="preserve">                                                                    </w:t>
      </w:r>
    </w:p>
    <w:p w:rsidR="00C015B8" w:rsidRPr="0089034A" w:rsidRDefault="00C015B8" w:rsidP="00B6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4"/>
          <w:szCs w:val="24"/>
        </w:rPr>
      </w:pPr>
      <w:r w:rsidRPr="0089034A">
        <w:rPr>
          <w:b/>
          <w:sz w:val="24"/>
          <w:szCs w:val="24"/>
        </w:rPr>
        <w:t xml:space="preserve">INFORMAÇÃO </w:t>
      </w:r>
    </w:p>
    <w:p w:rsidR="00AB0C8C" w:rsidRPr="0089034A" w:rsidRDefault="003C50B4" w:rsidP="0023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4"/>
          <w:szCs w:val="24"/>
        </w:rPr>
      </w:pPr>
      <w:r w:rsidRPr="0089034A">
        <w:rPr>
          <w:b/>
          <w:sz w:val="24"/>
          <w:szCs w:val="24"/>
        </w:rPr>
        <w:t xml:space="preserve">DEVOLUÇÃO DOS MANUAIS </w:t>
      </w:r>
      <w:r w:rsidR="00B57D85" w:rsidRPr="0089034A">
        <w:rPr>
          <w:b/>
          <w:sz w:val="24"/>
          <w:szCs w:val="24"/>
        </w:rPr>
        <w:t>ESCOLARES AOS</w:t>
      </w:r>
      <w:r w:rsidR="00AB0C8C" w:rsidRPr="0089034A">
        <w:rPr>
          <w:b/>
          <w:sz w:val="24"/>
          <w:szCs w:val="24"/>
        </w:rPr>
        <w:t xml:space="preserve"> ENCARREGADOS DE EDUCAÇÃO</w:t>
      </w:r>
    </w:p>
    <w:p w:rsidR="00E30F4C" w:rsidRDefault="000C7E19" w:rsidP="00E30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Informam-se</w:t>
      </w:r>
      <w:r w:rsidR="005B3EE4">
        <w:rPr>
          <w:sz w:val="24"/>
          <w:szCs w:val="24"/>
        </w:rPr>
        <w:t xml:space="preserve"> todos os alunos</w:t>
      </w:r>
      <w:r w:rsidR="00AB0C8C">
        <w:rPr>
          <w:sz w:val="24"/>
          <w:szCs w:val="24"/>
        </w:rPr>
        <w:t xml:space="preserve"> e encarregados de educação</w:t>
      </w:r>
      <w:r w:rsidR="005B3EE4">
        <w:rPr>
          <w:sz w:val="24"/>
          <w:szCs w:val="24"/>
        </w:rPr>
        <w:t xml:space="preserve"> que </w:t>
      </w:r>
      <w:r w:rsidR="00AB0C8C">
        <w:rPr>
          <w:sz w:val="24"/>
          <w:szCs w:val="24"/>
        </w:rPr>
        <w:t>recebemos</w:t>
      </w:r>
      <w:r w:rsidR="00B57D85">
        <w:rPr>
          <w:sz w:val="24"/>
          <w:szCs w:val="24"/>
        </w:rPr>
        <w:t xml:space="preserve">, do Sr. Delegado </w:t>
      </w:r>
      <w:r w:rsidR="00AB0C8C">
        <w:rPr>
          <w:sz w:val="24"/>
          <w:szCs w:val="24"/>
        </w:rPr>
        <w:t>Regional de Educação de Lisboa e Vale do Tejo</w:t>
      </w:r>
      <w:r>
        <w:rPr>
          <w:sz w:val="24"/>
          <w:szCs w:val="24"/>
        </w:rPr>
        <w:t>, um documento em que</w:t>
      </w:r>
      <w:r w:rsidR="00AB0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mesmo </w:t>
      </w:r>
      <w:r w:rsidR="00AB0C8C">
        <w:rPr>
          <w:sz w:val="24"/>
          <w:szCs w:val="24"/>
        </w:rPr>
        <w:t>esclarece que face à aprovação em reunião plenária, pela Assembleia da República, da medida de suspensão do circuito de reut</w:t>
      </w:r>
      <w:r w:rsidR="005D1B79">
        <w:rPr>
          <w:sz w:val="24"/>
          <w:szCs w:val="24"/>
        </w:rPr>
        <w:t>ilização dos manuais escolares,</w:t>
      </w:r>
      <w:r w:rsidR="00E30F4C">
        <w:rPr>
          <w:sz w:val="24"/>
          <w:szCs w:val="24"/>
        </w:rPr>
        <w:t xml:space="preserve"> </w:t>
      </w:r>
      <w:r w:rsidR="005D1B79">
        <w:rPr>
          <w:sz w:val="24"/>
          <w:szCs w:val="24"/>
        </w:rPr>
        <w:t>os Agrupamentos de Escolas</w:t>
      </w:r>
      <w:r w:rsidR="00AB0C8C">
        <w:rPr>
          <w:sz w:val="24"/>
          <w:szCs w:val="24"/>
        </w:rPr>
        <w:t xml:space="preserve"> que </w:t>
      </w:r>
      <w:r w:rsidR="00DE003E">
        <w:rPr>
          <w:sz w:val="24"/>
          <w:szCs w:val="24"/>
        </w:rPr>
        <w:t xml:space="preserve">já iniciaram a </w:t>
      </w:r>
      <w:r w:rsidR="00E30F4C">
        <w:rPr>
          <w:sz w:val="24"/>
          <w:szCs w:val="24"/>
        </w:rPr>
        <w:t>recolha dos mesmos deverão planear a sua devolução. No mesmo documento prevê-se que seja dada oportunidade às famílias que já ent</w:t>
      </w:r>
      <w:r w:rsidR="0016518F">
        <w:rPr>
          <w:sz w:val="24"/>
          <w:szCs w:val="24"/>
        </w:rPr>
        <w:t xml:space="preserve">regaram os manuais destes </w:t>
      </w:r>
      <w:r w:rsidR="00E30F4C">
        <w:rPr>
          <w:sz w:val="24"/>
          <w:szCs w:val="24"/>
        </w:rPr>
        <w:t xml:space="preserve">ficarem à </w:t>
      </w:r>
      <w:r w:rsidR="00234096">
        <w:rPr>
          <w:sz w:val="24"/>
          <w:szCs w:val="24"/>
        </w:rPr>
        <w:t>guarda</w:t>
      </w:r>
      <w:r>
        <w:rPr>
          <w:sz w:val="24"/>
          <w:szCs w:val="24"/>
        </w:rPr>
        <w:t xml:space="preserve"> do Agrupamento </w:t>
      </w:r>
      <w:r w:rsidR="00E30F4C">
        <w:rPr>
          <w:sz w:val="24"/>
          <w:szCs w:val="24"/>
        </w:rPr>
        <w:t>até ao início do ano letivo p</w:t>
      </w:r>
      <w:bookmarkStart w:id="0" w:name="_GoBack"/>
      <w:bookmarkEnd w:id="0"/>
      <w:r w:rsidR="00E30F4C">
        <w:rPr>
          <w:sz w:val="24"/>
          <w:szCs w:val="24"/>
        </w:rPr>
        <w:t>ara que d</w:t>
      </w:r>
      <w:r w:rsidR="00B57D85">
        <w:rPr>
          <w:sz w:val="24"/>
          <w:szCs w:val="24"/>
        </w:rPr>
        <w:t xml:space="preserve">epois possam ser </w:t>
      </w:r>
      <w:r w:rsidR="00E30F4C">
        <w:rPr>
          <w:sz w:val="24"/>
          <w:szCs w:val="24"/>
        </w:rPr>
        <w:t>utilizados, pelos seus educandos, nas semanas de recuperação.</w:t>
      </w:r>
    </w:p>
    <w:p w:rsidR="00E30F4C" w:rsidRDefault="00E30F4C" w:rsidP="0023409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 w:rsidRPr="00E30F4C">
        <w:rPr>
          <w:b/>
          <w:sz w:val="24"/>
          <w:szCs w:val="24"/>
        </w:rPr>
        <w:t>NOTA:</w:t>
      </w:r>
      <w:r w:rsidR="000C7E19">
        <w:rPr>
          <w:sz w:val="24"/>
          <w:szCs w:val="24"/>
        </w:rPr>
        <w:t xml:space="preserve"> até à p</w:t>
      </w:r>
      <w:r w:rsidR="0016518F">
        <w:rPr>
          <w:sz w:val="24"/>
          <w:szCs w:val="24"/>
        </w:rPr>
        <w:t>resente data, não existem orienta</w:t>
      </w:r>
      <w:r w:rsidR="000C7E19">
        <w:rPr>
          <w:sz w:val="24"/>
          <w:szCs w:val="24"/>
        </w:rPr>
        <w:t>ções</w:t>
      </w:r>
      <w:r>
        <w:rPr>
          <w:sz w:val="24"/>
          <w:szCs w:val="24"/>
        </w:rPr>
        <w:t xml:space="preserve"> s</w:t>
      </w:r>
      <w:r w:rsidR="000C7E19">
        <w:rPr>
          <w:sz w:val="24"/>
          <w:szCs w:val="24"/>
        </w:rPr>
        <w:t xml:space="preserve">obre a possível devolução dos manuais </w:t>
      </w:r>
      <w:r w:rsidR="00A84597">
        <w:rPr>
          <w:sz w:val="24"/>
          <w:szCs w:val="24"/>
        </w:rPr>
        <w:t xml:space="preserve">ao Agrupamento, </w:t>
      </w:r>
      <w:r>
        <w:rPr>
          <w:sz w:val="24"/>
          <w:szCs w:val="24"/>
        </w:rPr>
        <w:t>após o período de recuperação que se verificará no início do próximo ano letivo.</w:t>
      </w:r>
    </w:p>
    <w:p w:rsidR="00B625FB" w:rsidRPr="00BA4380" w:rsidRDefault="00C015B8" w:rsidP="00E30F4C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PROCEDIMENTOS</w:t>
      </w:r>
    </w:p>
    <w:p w:rsidR="00E30F4C" w:rsidRDefault="00E30F4C" w:rsidP="00E30F4C">
      <w:pPr>
        <w:jc w:val="both"/>
      </w:pPr>
      <w:r>
        <w:t xml:space="preserve">De acordo com o estabelecido na informação que nos foi transmitida superiormente informamos: </w:t>
      </w:r>
      <w:r w:rsidR="00B625FB">
        <w:t xml:space="preserve"> </w:t>
      </w:r>
    </w:p>
    <w:p w:rsidR="00EE45C1" w:rsidRPr="00EE45C1" w:rsidRDefault="0089034A" w:rsidP="0089034A">
      <w:pPr>
        <w:pStyle w:val="PargrafodaLista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>A devolução</w:t>
      </w:r>
      <w:r w:rsidR="00E7143E">
        <w:rPr>
          <w:b/>
        </w:rPr>
        <w:t>,</w:t>
      </w:r>
      <w:r>
        <w:rPr>
          <w:b/>
        </w:rPr>
        <w:t xml:space="preserve"> aos encarregados de educação,</w:t>
      </w:r>
      <w:r w:rsidR="00D01426" w:rsidRPr="00EE45C1">
        <w:rPr>
          <w:b/>
        </w:rPr>
        <w:t xml:space="preserve"> </w:t>
      </w:r>
      <w:r w:rsidR="00E30F4C" w:rsidRPr="00EE45C1">
        <w:rPr>
          <w:b/>
        </w:rPr>
        <w:t xml:space="preserve">dos manuais escolares </w:t>
      </w:r>
      <w:r w:rsidR="00E30F4C" w:rsidRPr="00E7143E">
        <w:t>já</w:t>
      </w:r>
      <w:r w:rsidR="00EE45C1" w:rsidRPr="00E7143E">
        <w:t xml:space="preserve"> entregues (</w:t>
      </w:r>
      <w:r w:rsidR="00E30F4C" w:rsidRPr="00E7143E">
        <w:t xml:space="preserve">nomeadamente 6º e 7º anos) </w:t>
      </w:r>
      <w:r w:rsidR="00EE45C1" w:rsidRPr="00E7143E">
        <w:t>poderá ocorre</w:t>
      </w:r>
      <w:r w:rsidR="00EE45C1" w:rsidRPr="00EE45C1">
        <w:rPr>
          <w:b/>
        </w:rPr>
        <w:t>r entre os dias 07/07 e 15/07, no pavilhão A, entre as 14.00h e as 17.00h;</w:t>
      </w:r>
    </w:p>
    <w:p w:rsidR="00EE45C1" w:rsidRDefault="0089034A" w:rsidP="0089034A">
      <w:pPr>
        <w:spacing w:after="0" w:line="240" w:lineRule="auto"/>
        <w:ind w:left="851" w:hanging="567"/>
        <w:jc w:val="both"/>
      </w:pPr>
      <w:r>
        <w:t xml:space="preserve">                 </w:t>
      </w:r>
      <w:r w:rsidR="00EE45C1">
        <w:t xml:space="preserve">- </w:t>
      </w:r>
      <w:proofErr w:type="gramStart"/>
      <w:r w:rsidR="00EE45C1">
        <w:t>os</w:t>
      </w:r>
      <w:proofErr w:type="gramEnd"/>
      <w:r w:rsidR="00EE45C1">
        <w:t xml:space="preserve"> encarregados de educação /alunos deverão respeitar </w:t>
      </w:r>
      <w:r w:rsidR="00EE45C1" w:rsidRPr="0089034A">
        <w:rPr>
          <w:b/>
        </w:rPr>
        <w:t>as regras de segurança</w:t>
      </w:r>
      <w:r w:rsidR="00EE45C1">
        <w:t xml:space="preserve"> e higiene </w:t>
      </w:r>
      <w:proofErr w:type="gramStart"/>
      <w:r w:rsidR="00EE45C1">
        <w:t>recomendadas</w:t>
      </w:r>
      <w:proofErr w:type="gramEnd"/>
      <w:r w:rsidR="00EE45C1">
        <w:t xml:space="preserve"> pela DGS (</w:t>
      </w:r>
      <w:r w:rsidR="00EE45C1" w:rsidRPr="0089034A">
        <w:rPr>
          <w:b/>
        </w:rPr>
        <w:t>máscara e higienização das mãos à entrada da escola</w:t>
      </w:r>
      <w:r w:rsidR="00EE45C1">
        <w:t>);</w:t>
      </w:r>
    </w:p>
    <w:p w:rsidR="00D01426" w:rsidRPr="00EE45C1" w:rsidRDefault="00EE45C1" w:rsidP="0089034A">
      <w:pPr>
        <w:pStyle w:val="PargrafodaLista"/>
        <w:spacing w:after="0" w:line="240" w:lineRule="auto"/>
        <w:ind w:left="1428" w:hanging="435"/>
        <w:jc w:val="both"/>
        <w:rPr>
          <w:b/>
        </w:rPr>
      </w:pPr>
      <w:proofErr w:type="gramStart"/>
      <w:r>
        <w:t>-</w:t>
      </w:r>
      <w:r w:rsidR="0089034A">
        <w:t xml:space="preserve">  </w:t>
      </w:r>
      <w:r>
        <w:t xml:space="preserve"> os</w:t>
      </w:r>
      <w:proofErr w:type="gramEnd"/>
      <w:r>
        <w:t xml:space="preserve"> encarregados de educação/alunos serão atendidos pela ordem de chegada;</w:t>
      </w:r>
    </w:p>
    <w:p w:rsidR="003B7CDE" w:rsidRPr="00EE45C1" w:rsidRDefault="00EE45C1" w:rsidP="0089034A">
      <w:pPr>
        <w:pStyle w:val="PargrafodaLista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>Os encarregados de educação /alunos que ainda não devolveram os manuais escola</w:t>
      </w:r>
      <w:r w:rsidR="000C7E19">
        <w:rPr>
          <w:b/>
        </w:rPr>
        <w:t xml:space="preserve">res não precisam de o fazer; </w:t>
      </w:r>
    </w:p>
    <w:p w:rsidR="00EE45C1" w:rsidRPr="00E7143E" w:rsidRDefault="00EE45C1" w:rsidP="0089034A">
      <w:pPr>
        <w:pStyle w:val="PargrafodaLista"/>
        <w:numPr>
          <w:ilvl w:val="0"/>
          <w:numId w:val="5"/>
        </w:numPr>
        <w:ind w:left="851" w:hanging="425"/>
        <w:jc w:val="both"/>
      </w:pPr>
      <w:r w:rsidRPr="00E7143E">
        <w:t>Os manuais dos alunos que concluam o 12º ano deverão ser devolvidos após a afixação de pautas de exame;</w:t>
      </w:r>
    </w:p>
    <w:p w:rsidR="00234096" w:rsidRPr="00E30F4C" w:rsidRDefault="00234096" w:rsidP="00234096">
      <w:pPr>
        <w:pStyle w:val="PargrafodaLista"/>
        <w:spacing w:after="120" w:line="240" w:lineRule="auto"/>
        <w:ind w:left="1429"/>
        <w:jc w:val="both"/>
      </w:pPr>
    </w:p>
    <w:p w:rsidR="003C50B4" w:rsidRPr="00DB264C" w:rsidRDefault="00DB264C" w:rsidP="00234096">
      <w:pPr>
        <w:pStyle w:val="PargrafodaLista"/>
        <w:numPr>
          <w:ilvl w:val="0"/>
          <w:numId w:val="6"/>
        </w:numPr>
        <w:ind w:firstLine="7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ASPETOS A SALIENTAR</w:t>
      </w:r>
    </w:p>
    <w:p w:rsidR="00156584" w:rsidRDefault="00156584" w:rsidP="00EE45C1">
      <w:pPr>
        <w:ind w:left="360"/>
        <w:jc w:val="both"/>
      </w:pPr>
      <w:r w:rsidRPr="00156584">
        <w:t>Recordamos que, de acordo</w:t>
      </w:r>
      <w:r w:rsidR="00EE45C1">
        <w:t xml:space="preserve"> com as orientações em vigor, a utilização dos</w:t>
      </w:r>
      <w:r w:rsidRPr="00156584">
        <w:t xml:space="preserve"> manuais escolares</w:t>
      </w:r>
      <w:r w:rsidR="00EE45C1">
        <w:t xml:space="preserve">, cedidos por empréstimo através da plataforma MEGA, continua </w:t>
      </w:r>
      <w:r w:rsidR="00EE45C1" w:rsidRPr="00156584">
        <w:t>a</w:t>
      </w:r>
      <w:r w:rsidR="00EE45C1">
        <w:t xml:space="preserve"> envolver cuidados na </w:t>
      </w:r>
      <w:r w:rsidR="0008120A">
        <w:t xml:space="preserve">sua </w:t>
      </w:r>
      <w:r w:rsidR="00EE45C1">
        <w:t>utilização</w:t>
      </w:r>
      <w:r w:rsidR="0008120A">
        <w:t>, nomeadamente:</w:t>
      </w:r>
    </w:p>
    <w:p w:rsidR="00156584" w:rsidRPr="00BA4380" w:rsidRDefault="0008120A" w:rsidP="0089034A">
      <w:pPr>
        <w:pStyle w:val="PargrafodaLista"/>
        <w:numPr>
          <w:ilvl w:val="0"/>
          <w:numId w:val="2"/>
        </w:numPr>
        <w:ind w:left="851" w:hanging="425"/>
        <w:jc w:val="both"/>
        <w:rPr>
          <w:b/>
        </w:rPr>
      </w:pPr>
      <w:r>
        <w:rPr>
          <w:b/>
        </w:rPr>
        <w:t xml:space="preserve">Não existirem </w:t>
      </w:r>
      <w:r w:rsidR="00156584" w:rsidRPr="00BA4380">
        <w:rPr>
          <w:b/>
        </w:rPr>
        <w:t>registos escritos ou</w:t>
      </w:r>
      <w:r w:rsidR="00234096">
        <w:rPr>
          <w:b/>
        </w:rPr>
        <w:t xml:space="preserve"> de</w:t>
      </w:r>
      <w:r w:rsidR="00156584" w:rsidRPr="00BA4380">
        <w:rPr>
          <w:b/>
        </w:rPr>
        <w:t xml:space="preserve"> identificação</w:t>
      </w:r>
      <w:r>
        <w:rPr>
          <w:b/>
        </w:rPr>
        <w:t xml:space="preserve"> nos manuais</w:t>
      </w:r>
      <w:r w:rsidR="00156584" w:rsidRPr="00BA4380">
        <w:rPr>
          <w:b/>
        </w:rPr>
        <w:t>.</w:t>
      </w:r>
    </w:p>
    <w:p w:rsidR="00156584" w:rsidRPr="00BA4380" w:rsidRDefault="0008120A" w:rsidP="0089034A">
      <w:pPr>
        <w:pStyle w:val="PargrafodaLista"/>
        <w:numPr>
          <w:ilvl w:val="0"/>
          <w:numId w:val="2"/>
        </w:numPr>
        <w:ind w:left="851" w:hanging="425"/>
        <w:jc w:val="both"/>
        <w:rPr>
          <w:b/>
        </w:rPr>
      </w:pPr>
      <w:r>
        <w:rPr>
          <w:b/>
        </w:rPr>
        <w:t xml:space="preserve">Estarem </w:t>
      </w:r>
      <w:r w:rsidR="00156584" w:rsidRPr="00BA4380">
        <w:rPr>
          <w:b/>
        </w:rPr>
        <w:t>completos no que diz respeito ao número de páginas e/ou fascículos / cadernos.</w:t>
      </w:r>
    </w:p>
    <w:p w:rsidR="00156584" w:rsidRPr="00BA4380" w:rsidRDefault="00156584" w:rsidP="0089034A">
      <w:pPr>
        <w:pStyle w:val="PargrafodaLista"/>
        <w:numPr>
          <w:ilvl w:val="0"/>
          <w:numId w:val="2"/>
        </w:numPr>
        <w:ind w:left="851" w:hanging="425"/>
        <w:jc w:val="both"/>
        <w:rPr>
          <w:b/>
        </w:rPr>
      </w:pPr>
      <w:r w:rsidRPr="00BA4380">
        <w:rPr>
          <w:b/>
        </w:rPr>
        <w:t>Apresentar</w:t>
      </w:r>
      <w:r w:rsidR="0008120A">
        <w:rPr>
          <w:b/>
        </w:rPr>
        <w:t>em a</w:t>
      </w:r>
      <w:r w:rsidRPr="00BA4380">
        <w:rPr>
          <w:b/>
        </w:rPr>
        <w:t xml:space="preserve"> </w:t>
      </w:r>
      <w:r w:rsidR="00DB264C" w:rsidRPr="00BA4380">
        <w:rPr>
          <w:b/>
        </w:rPr>
        <w:t>capa devidamente presa ao livro</w:t>
      </w:r>
      <w:r w:rsidRPr="00BA4380">
        <w:rPr>
          <w:b/>
        </w:rPr>
        <w:t>, sem rasgões, escritos ou rabiscos que impeçam a leitura de todos os elementos informativos neles contidos.</w:t>
      </w:r>
    </w:p>
    <w:p w:rsidR="0094363D" w:rsidRDefault="00156584" w:rsidP="0089034A">
      <w:pPr>
        <w:pStyle w:val="PargrafodaLista"/>
        <w:numPr>
          <w:ilvl w:val="0"/>
          <w:numId w:val="2"/>
        </w:numPr>
        <w:ind w:left="851" w:hanging="425"/>
        <w:jc w:val="both"/>
        <w:rPr>
          <w:b/>
        </w:rPr>
      </w:pPr>
      <w:r w:rsidRPr="00BA4380">
        <w:rPr>
          <w:b/>
        </w:rPr>
        <w:t>Apresentar</w:t>
      </w:r>
      <w:r w:rsidR="00234096">
        <w:rPr>
          <w:b/>
        </w:rPr>
        <w:t>em</w:t>
      </w:r>
      <w:r w:rsidRPr="00BA4380">
        <w:rPr>
          <w:b/>
        </w:rPr>
        <w:t>-se sem sujidade, sem folhas rasgadas e/ou páginas riscadas a tinta e/ou sublinhadas a caneta ou marcador que impeçam ou dificultem a sua leitura integral.</w:t>
      </w:r>
    </w:p>
    <w:p w:rsidR="00234096" w:rsidRPr="00234096" w:rsidRDefault="00234096" w:rsidP="00234096">
      <w:pPr>
        <w:pStyle w:val="PargrafodaLista"/>
        <w:ind w:left="1080"/>
        <w:jc w:val="both"/>
        <w:rPr>
          <w:b/>
        </w:rPr>
      </w:pPr>
    </w:p>
    <w:p w:rsidR="00156584" w:rsidRPr="00234096" w:rsidRDefault="00156584" w:rsidP="00234096">
      <w:pPr>
        <w:spacing w:after="0" w:line="240" w:lineRule="auto"/>
        <w:ind w:left="720"/>
        <w:jc w:val="right"/>
        <w:rPr>
          <w:b/>
        </w:rPr>
      </w:pPr>
      <w:r>
        <w:t xml:space="preserve">               </w:t>
      </w:r>
      <w:r w:rsidR="00234096">
        <w:t xml:space="preserve">                    </w:t>
      </w:r>
      <w:r w:rsidR="00234096" w:rsidRPr="00234096">
        <w:rPr>
          <w:b/>
        </w:rPr>
        <w:t>Chamusca, 06 de jul</w:t>
      </w:r>
      <w:r w:rsidRPr="00234096">
        <w:rPr>
          <w:b/>
        </w:rPr>
        <w:t>ho de 2020</w:t>
      </w:r>
    </w:p>
    <w:p w:rsidR="00156584" w:rsidRPr="00234096" w:rsidRDefault="00156584" w:rsidP="00234096">
      <w:pPr>
        <w:spacing w:after="0" w:line="240" w:lineRule="auto"/>
        <w:ind w:left="720"/>
        <w:jc w:val="right"/>
        <w:rPr>
          <w:b/>
        </w:rPr>
      </w:pPr>
      <w:r w:rsidRPr="00234096">
        <w:rPr>
          <w:b/>
        </w:rPr>
        <w:t xml:space="preserve">O Diretor: </w:t>
      </w:r>
      <w:r w:rsidRPr="00234096">
        <w:rPr>
          <w:b/>
          <w:u w:val="single"/>
        </w:rPr>
        <w:t>Fernando Miranda</w:t>
      </w:r>
    </w:p>
    <w:sectPr w:rsidR="00156584" w:rsidRPr="00234096" w:rsidSect="0089034A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784"/>
    <w:multiLevelType w:val="hybridMultilevel"/>
    <w:tmpl w:val="567EABB8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1E4"/>
    <w:multiLevelType w:val="hybridMultilevel"/>
    <w:tmpl w:val="1B52917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D52C73"/>
    <w:multiLevelType w:val="hybridMultilevel"/>
    <w:tmpl w:val="C642760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83011"/>
    <w:multiLevelType w:val="hybridMultilevel"/>
    <w:tmpl w:val="9B6272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151"/>
    <w:multiLevelType w:val="hybridMultilevel"/>
    <w:tmpl w:val="F29CE7F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6A487D"/>
    <w:multiLevelType w:val="hybridMultilevel"/>
    <w:tmpl w:val="05666964"/>
    <w:lvl w:ilvl="0" w:tplc="B9580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74128"/>
    <w:multiLevelType w:val="hybridMultilevel"/>
    <w:tmpl w:val="EA80B0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63D1"/>
    <w:multiLevelType w:val="hybridMultilevel"/>
    <w:tmpl w:val="2D8825D4"/>
    <w:lvl w:ilvl="0" w:tplc="54B2A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B4"/>
    <w:rsid w:val="00021BDA"/>
    <w:rsid w:val="0008120A"/>
    <w:rsid w:val="000915CA"/>
    <w:rsid w:val="000C5B40"/>
    <w:rsid w:val="000C7E19"/>
    <w:rsid w:val="00156584"/>
    <w:rsid w:val="0016518F"/>
    <w:rsid w:val="001F679F"/>
    <w:rsid w:val="00205113"/>
    <w:rsid w:val="00234096"/>
    <w:rsid w:val="00250579"/>
    <w:rsid w:val="002630D1"/>
    <w:rsid w:val="00302EBC"/>
    <w:rsid w:val="00327379"/>
    <w:rsid w:val="003B7CDE"/>
    <w:rsid w:val="003C50B4"/>
    <w:rsid w:val="00406FDD"/>
    <w:rsid w:val="004732FB"/>
    <w:rsid w:val="004E5878"/>
    <w:rsid w:val="004F7826"/>
    <w:rsid w:val="005B3EE4"/>
    <w:rsid w:val="005D1B79"/>
    <w:rsid w:val="007A4EEE"/>
    <w:rsid w:val="007E30B0"/>
    <w:rsid w:val="0089034A"/>
    <w:rsid w:val="0094363D"/>
    <w:rsid w:val="00953653"/>
    <w:rsid w:val="009C5C89"/>
    <w:rsid w:val="00A6044B"/>
    <w:rsid w:val="00A84597"/>
    <w:rsid w:val="00AB0C8C"/>
    <w:rsid w:val="00AB2A6D"/>
    <w:rsid w:val="00B36828"/>
    <w:rsid w:val="00B57D85"/>
    <w:rsid w:val="00B625FB"/>
    <w:rsid w:val="00BA4380"/>
    <w:rsid w:val="00BB2133"/>
    <w:rsid w:val="00C015B8"/>
    <w:rsid w:val="00C27994"/>
    <w:rsid w:val="00D01426"/>
    <w:rsid w:val="00DB264C"/>
    <w:rsid w:val="00DC63D7"/>
    <w:rsid w:val="00DE003E"/>
    <w:rsid w:val="00E30F4C"/>
    <w:rsid w:val="00E7143E"/>
    <w:rsid w:val="00E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50B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65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50B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65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C0A8-4AC8-4B23-BC45-539798E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2020-07-06T13:45:00Z</cp:lastPrinted>
  <dcterms:created xsi:type="dcterms:W3CDTF">2020-07-06T17:41:00Z</dcterms:created>
  <dcterms:modified xsi:type="dcterms:W3CDTF">2020-07-06T17:41:00Z</dcterms:modified>
</cp:coreProperties>
</file>